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DD" w:rsidRDefault="008C7DDD" w:rsidP="008C7D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71EFD">
        <w:rPr>
          <w:rFonts w:ascii="Times New Roman" w:hAnsi="Times New Roman" w:cs="Times New Roman"/>
          <w:b/>
          <w:bCs/>
        </w:rPr>
        <w:t>МУНИЦИПАЛЬНОЕ  БЮДЖЕТНОЕ ОБЩЕОБРАЗОВАТЕЛЬНОЕ УЧРЕЖДЕНИЕ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1EFD">
        <w:rPr>
          <w:rFonts w:ascii="Times New Roman" w:hAnsi="Times New Roman" w:cs="Times New Roman"/>
          <w:b/>
          <w:bCs/>
          <w:sz w:val="28"/>
          <w:szCs w:val="28"/>
        </w:rPr>
        <w:t>«ВЯЗОВСКАЯ СРЕДНЯЯ ОБЩЕОБРАЗОВАТЕЛЬНАЯ ШКОЛА»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576"/>
        <w:gridCol w:w="3400"/>
      </w:tblGrid>
      <w:tr w:rsidR="00A71EFD" w:rsidRPr="00A71EFD" w:rsidTr="00A71EF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>Рассмотрено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Руководитель ММО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 xml:space="preserve"> учителей русского языка и литературы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_________________________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Протокол №________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От «____»__________2016 г.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Заместитель директора  школы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A71EFD">
              <w:rPr>
                <w:rFonts w:ascii="Times New Roman" w:hAnsi="Times New Roman" w:cs="Times New Roman"/>
              </w:rPr>
              <w:t>С.П.Волобуева</w:t>
            </w:r>
            <w:proofErr w:type="spellEnd"/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>«____»_______________2016г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>Утверждено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 xml:space="preserve">Приказом </w:t>
            </w:r>
            <w:proofErr w:type="gramStart"/>
            <w:r w:rsidRPr="00A71EFD">
              <w:rPr>
                <w:rFonts w:ascii="Times New Roman" w:hAnsi="Times New Roman" w:cs="Times New Roman"/>
              </w:rPr>
              <w:t>по</w:t>
            </w:r>
            <w:proofErr w:type="gramEnd"/>
            <w:r w:rsidRPr="00A71EFD">
              <w:rPr>
                <w:rFonts w:ascii="Times New Roman" w:hAnsi="Times New Roman" w:cs="Times New Roman"/>
              </w:rPr>
              <w:t xml:space="preserve"> 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A71EFD">
              <w:rPr>
                <w:rFonts w:ascii="Times New Roman" w:hAnsi="Times New Roman" w:cs="Times New Roman"/>
              </w:rPr>
              <w:t>Вязовская</w:t>
            </w:r>
            <w:proofErr w:type="spellEnd"/>
            <w:r w:rsidRPr="00A71EFD">
              <w:rPr>
                <w:rFonts w:ascii="Times New Roman" w:hAnsi="Times New Roman" w:cs="Times New Roman"/>
              </w:rPr>
              <w:t xml:space="preserve"> СОШ»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от «___»___________2016г.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№_________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1EFD">
              <w:rPr>
                <w:rFonts w:ascii="Times New Roman" w:hAnsi="Times New Roman" w:cs="Times New Roman"/>
              </w:rPr>
              <w:t>Директор школы</w:t>
            </w:r>
          </w:p>
          <w:p w:rsidR="00A71EFD" w:rsidRPr="00A71EFD" w:rsidRDefault="00A71EFD" w:rsidP="00A71E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EFD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A71EFD">
              <w:rPr>
                <w:rFonts w:ascii="Times New Roman" w:hAnsi="Times New Roman" w:cs="Times New Roman"/>
              </w:rPr>
              <w:t>М.Н.Шаповалова</w:t>
            </w:r>
            <w:proofErr w:type="spellEnd"/>
          </w:p>
        </w:tc>
      </w:tr>
    </w:tbl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71EFD">
        <w:rPr>
          <w:rFonts w:ascii="Times New Roman" w:hAnsi="Times New Roman" w:cs="Times New Roman"/>
          <w:b/>
          <w:bCs/>
          <w:sz w:val="34"/>
          <w:szCs w:val="34"/>
        </w:rPr>
        <w:t>РАБОЧАЯ ПРОГРАММА</w:t>
      </w:r>
    </w:p>
    <w:p w:rsidR="00A71EFD" w:rsidRPr="00A71EFD" w:rsidRDefault="00A71EFD" w:rsidP="00A71EFD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71EFD">
        <w:rPr>
          <w:rFonts w:ascii="Times New Roman" w:hAnsi="Times New Roman" w:cs="Times New Roman"/>
          <w:b/>
          <w:bCs/>
          <w:sz w:val="34"/>
          <w:szCs w:val="34"/>
        </w:rPr>
        <w:t xml:space="preserve">по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родной </w:t>
      </w:r>
      <w:r w:rsidRPr="00A71EFD">
        <w:rPr>
          <w:rFonts w:ascii="Times New Roman" w:hAnsi="Times New Roman" w:cs="Times New Roman"/>
          <w:b/>
          <w:bCs/>
          <w:sz w:val="34"/>
          <w:szCs w:val="34"/>
        </w:rPr>
        <w:t>литературе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(русской)</w:t>
      </w: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71EFD">
        <w:rPr>
          <w:rFonts w:ascii="Times New Roman" w:hAnsi="Times New Roman" w:cs="Times New Roman"/>
          <w:b/>
          <w:bCs/>
          <w:sz w:val="34"/>
          <w:szCs w:val="34"/>
        </w:rPr>
        <w:t>Волобуевой Светланы Петровны</w:t>
      </w: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spellStart"/>
      <w:r w:rsidRPr="00A71EFD">
        <w:rPr>
          <w:rFonts w:ascii="Times New Roman" w:hAnsi="Times New Roman" w:cs="Times New Roman"/>
          <w:b/>
          <w:bCs/>
          <w:sz w:val="34"/>
          <w:szCs w:val="34"/>
        </w:rPr>
        <w:t>Аноприевой</w:t>
      </w:r>
      <w:proofErr w:type="spellEnd"/>
      <w:r w:rsidRPr="00A71EFD">
        <w:rPr>
          <w:rFonts w:ascii="Times New Roman" w:hAnsi="Times New Roman" w:cs="Times New Roman"/>
          <w:b/>
          <w:bCs/>
          <w:sz w:val="34"/>
          <w:szCs w:val="34"/>
        </w:rPr>
        <w:t xml:space="preserve"> Елены Анатольевны</w:t>
      </w: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A71EFD">
        <w:rPr>
          <w:rFonts w:ascii="Times New Roman" w:hAnsi="Times New Roman" w:cs="Times New Roman"/>
          <w:b/>
          <w:bCs/>
          <w:sz w:val="34"/>
          <w:szCs w:val="34"/>
        </w:rPr>
        <w:t>(базовый уровень)</w:t>
      </w: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360"/>
        <w:jc w:val="center"/>
        <w:rPr>
          <w:rStyle w:val="aa"/>
          <w:rFonts w:ascii="Times New Roman" w:hAnsi="Times New Roman" w:cs="Times New Roman"/>
        </w:rPr>
      </w:pPr>
      <w:r w:rsidRPr="00A71EFD">
        <w:rPr>
          <w:rFonts w:ascii="Times New Roman" w:hAnsi="Times New Roman" w:cs="Times New Roman"/>
          <w:b/>
          <w:bCs/>
          <w:sz w:val="34"/>
          <w:szCs w:val="34"/>
        </w:rPr>
        <w:t>5-9 классы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1EFD">
        <w:rPr>
          <w:rStyle w:val="aa"/>
          <w:rFonts w:ascii="Times New Roman" w:hAnsi="Times New Roman" w:cs="Times New Roman"/>
          <w:sz w:val="34"/>
          <w:szCs w:val="34"/>
        </w:rPr>
        <w:t xml:space="preserve"> 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EFD" w:rsidRPr="00A71EFD" w:rsidRDefault="00A71EFD" w:rsidP="00A71EFD">
      <w:pPr>
        <w:pStyle w:val="a9"/>
        <w:spacing w:after="0" w:afterAutospacing="0"/>
        <w:jc w:val="both"/>
        <w:rPr>
          <w:rFonts w:cs="Times New Roman"/>
        </w:rPr>
      </w:pPr>
      <w:r w:rsidRPr="00A71EFD">
        <w:rPr>
          <w:rStyle w:val="aa"/>
          <w:rFonts w:cs="Times New Roman"/>
          <w:sz w:val="28"/>
          <w:szCs w:val="28"/>
        </w:rPr>
        <w:t xml:space="preserve"> </w:t>
      </w:r>
    </w:p>
    <w:p w:rsidR="00A71EFD" w:rsidRPr="00A71EFD" w:rsidRDefault="00A71EFD" w:rsidP="00A71EFD">
      <w:pPr>
        <w:spacing w:after="0" w:line="240" w:lineRule="auto"/>
        <w:ind w:right="-285"/>
        <w:jc w:val="right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A71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1EF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A71EFD" w:rsidRPr="00A71EFD" w:rsidRDefault="00A71EFD" w:rsidP="00A71EFD">
      <w:pPr>
        <w:spacing w:after="0" w:line="240" w:lineRule="auto"/>
        <w:jc w:val="center"/>
        <w:rPr>
          <w:rStyle w:val="aa"/>
          <w:rFonts w:ascii="Times New Roman" w:hAnsi="Times New Roman" w:cs="Times New Roman"/>
          <w:sz w:val="28"/>
          <w:szCs w:val="28"/>
        </w:rPr>
      </w:pP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A71EFD" w:rsidRPr="00A71EFD" w:rsidRDefault="00A71EFD" w:rsidP="00A71EFD">
      <w:pPr>
        <w:tabs>
          <w:tab w:val="left" w:pos="9288"/>
        </w:tabs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</w:rPr>
      </w:pPr>
      <w:r w:rsidRPr="00A71EFD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9</w:t>
      </w:r>
      <w:r w:rsidRPr="00A71EFD">
        <w:rPr>
          <w:rFonts w:ascii="Times New Roman" w:hAnsi="Times New Roman" w:cs="Times New Roman"/>
          <w:b/>
          <w:bCs/>
        </w:rPr>
        <w:t xml:space="preserve"> год</w:t>
      </w:r>
    </w:p>
    <w:p w:rsidR="0027752A" w:rsidRPr="00A71EFD" w:rsidRDefault="0027752A" w:rsidP="00A71EFD">
      <w:pPr>
        <w:pStyle w:val="1"/>
        <w:spacing w:after="0" w:afterAutospacing="0"/>
        <w:rPr>
          <w:rFonts w:ascii="Times New Roman" w:hAnsi="Times New Roman"/>
          <w:b/>
          <w:sz w:val="28"/>
          <w:szCs w:val="28"/>
        </w:rPr>
      </w:pPr>
    </w:p>
    <w:p w:rsidR="00DE7D73" w:rsidRDefault="00DE7D73" w:rsidP="0027752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7D73" w:rsidRDefault="00DE7D73" w:rsidP="0027752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7D73" w:rsidRDefault="00DE7D73" w:rsidP="0027752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7D73" w:rsidRDefault="00DE7D73" w:rsidP="0027752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7752A" w:rsidRPr="00930077" w:rsidRDefault="0027752A" w:rsidP="0027752A">
      <w:pPr>
        <w:pStyle w:val="1"/>
        <w:ind w:left="1069" w:firstLine="0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Примерная программа учебного курса «Родная литература» для 5-9 классов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№1897», с учетом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 w:rsidRPr="00930077">
          <w:rPr>
            <w:rFonts w:ascii="Times New Roman" w:hAnsi="Times New Roman"/>
            <w:sz w:val="28"/>
            <w:szCs w:val="28"/>
          </w:rPr>
          <w:t>2016 г</w:t>
        </w:r>
      </w:smartTag>
      <w:r w:rsidRPr="00930077">
        <w:rPr>
          <w:rFonts w:ascii="Times New Roman" w:hAnsi="Times New Roman"/>
          <w:sz w:val="28"/>
          <w:szCs w:val="28"/>
        </w:rPr>
        <w:t>., № 637-р.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Цель программы: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Задачи: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- формирование способности понимать и эстетически воспринимать произведения родной литературы;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–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произведениям, к произведениям писателей и поэтов Белгородской области;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приобщение к литературному наследию своего народа;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Общая характеристика учебного курса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</w:t>
      </w:r>
      <w:r w:rsidRPr="00930077">
        <w:rPr>
          <w:rFonts w:ascii="Times New Roman" w:hAnsi="Times New Roman"/>
          <w:sz w:val="28"/>
          <w:szCs w:val="28"/>
        </w:rPr>
        <w:lastRenderedPageBreak/>
        <w:t xml:space="preserve">осмыслить её непреходящую историко-культурную и нравственно-ценностную роль.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</w:t>
      </w:r>
    </w:p>
    <w:p w:rsidR="0027752A" w:rsidRPr="00930077" w:rsidRDefault="0027752A" w:rsidP="0027752A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>В программе представлены следующие разделы: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Древнерусская литература.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XVIII в.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первой половины XIX в.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второй половины XIX в.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первой половины XX в.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Русская литература второй половины XX в.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Творчество поэтов Белгородской области.</w:t>
      </w:r>
    </w:p>
    <w:p w:rsidR="0027752A" w:rsidRPr="00930077" w:rsidRDefault="0027752A" w:rsidP="0027752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 уровня литературного образования.</w:t>
      </w:r>
      <w:r w:rsidRPr="00930077">
        <w:rPr>
          <w:rFonts w:ascii="Times New Roman" w:hAnsi="Times New Roman"/>
          <w:sz w:val="28"/>
          <w:szCs w:val="28"/>
        </w:rPr>
        <w:br/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Место учебного курса «Родная литература»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Программа учебного предмета «Родная литература» предназначена для изучения в 5-9 классах и рассчитана на 17 часов.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7"/>
        <w:gridCol w:w="3132"/>
        <w:gridCol w:w="3132"/>
      </w:tblGrid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7752A" w:rsidRPr="00930077" w:rsidTr="00967FF3">
        <w:tc>
          <w:tcPr>
            <w:tcW w:w="3057" w:type="dxa"/>
            <w:vAlign w:val="center"/>
          </w:tcPr>
          <w:p w:rsidR="0027752A" w:rsidRPr="00930077" w:rsidRDefault="0027752A" w:rsidP="00967F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vAlign w:val="center"/>
          </w:tcPr>
          <w:p w:rsidR="0027752A" w:rsidRPr="00930077" w:rsidRDefault="0027752A" w:rsidP="00967FF3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В данной программе предусмотрены часы на выполнение практической части программы.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Контрольные работы: в V- IX классах - 2 сочинения.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Форма организации образовательного процесса - классно-урочная: традиционные уроки (усвоение новых знаний, закрепление изученного,</w:t>
      </w:r>
      <w:r w:rsidRPr="0027752A">
        <w:rPr>
          <w:rFonts w:ascii="Times New Roman" w:hAnsi="Times New Roman"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 xml:space="preserve">повторительно-обобщающий урок, комбинированный урок, урок контроля знаний, урок развития речи); нестандартные уроки: зачёт, семинар.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Виды и формы контроля: </w:t>
      </w:r>
    </w:p>
    <w:p w:rsidR="0027752A" w:rsidRPr="00930077" w:rsidRDefault="0027752A" w:rsidP="002775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письменный ответ на вопрос;</w:t>
      </w:r>
    </w:p>
    <w:p w:rsidR="0027752A" w:rsidRPr="00930077" w:rsidRDefault="0027752A" w:rsidP="002775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на литературоведческую тему;</w:t>
      </w:r>
    </w:p>
    <w:p w:rsidR="0027752A" w:rsidRPr="00930077" w:rsidRDefault="0027752A" w:rsidP="0027752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проект.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Планируемые р</w:t>
      </w:r>
      <w:r w:rsidRPr="00930077">
        <w:rPr>
          <w:rFonts w:ascii="Times New Roman" w:hAnsi="Times New Roman"/>
          <w:b/>
          <w:sz w:val="28"/>
          <w:szCs w:val="28"/>
        </w:rPr>
        <w:t xml:space="preserve">езультаты 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освоения учебного курса «Родная литература»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i/>
          <w:sz w:val="28"/>
          <w:szCs w:val="28"/>
        </w:rPr>
        <w:t>Личностные результаты должны отража</w:t>
      </w:r>
      <w:r w:rsidRPr="00930077">
        <w:rPr>
          <w:rFonts w:ascii="Times New Roman" w:hAnsi="Times New Roman"/>
          <w:sz w:val="28"/>
          <w:szCs w:val="28"/>
        </w:rPr>
        <w:t xml:space="preserve">ть: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общей культуры и мировоззрения, соответствующего практике сегодняшнего дня;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осознание себя представителями своего народа и гражданами Российского государства;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чувства любви к Родине и патриотизма;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формирование основ коммуникативной компетентности в общении;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совершенствование духовно-нравственных качеств личности.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i/>
          <w:sz w:val="28"/>
          <w:szCs w:val="28"/>
        </w:rPr>
        <w:t>Метапредметные результаты должны отражать</w:t>
      </w:r>
      <w:r w:rsidRPr="00930077">
        <w:rPr>
          <w:rFonts w:ascii="Times New Roman" w:hAnsi="Times New Roman"/>
          <w:sz w:val="28"/>
          <w:szCs w:val="28"/>
        </w:rPr>
        <w:t>: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</w:t>
      </w:r>
      <w:r w:rsidRPr="00930077">
        <w:rPr>
          <w:rFonts w:ascii="Times New Roman" w:hAnsi="Times New Roman"/>
          <w:i/>
          <w:sz w:val="28"/>
          <w:szCs w:val="28"/>
        </w:rPr>
        <w:t>Предметные результаты должны отражат</w:t>
      </w:r>
      <w:r w:rsidRPr="00930077">
        <w:rPr>
          <w:rFonts w:ascii="Times New Roman" w:hAnsi="Times New Roman"/>
          <w:sz w:val="28"/>
          <w:szCs w:val="28"/>
        </w:rPr>
        <w:t xml:space="preserve">ь: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-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-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Рекомендации по выбору методов обучения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При выработке стратегии освоения программы по родной литературе следует иметь в виду основной принцип: изучение родной литературы базируется на чтении. Все усилия учителя должны быть направлены прежде всего на то, чтобы обучающийся прочел произведение – вне чтения невозможны ни эмоциональные реакции на произведение, ни развитие интеллектуальных и творческих навыков.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Второй базовый принцип – знание произведения важнее, чем знание того, что от него нужно получить. Урок литературы бессмыслен, если в процессе подготовки к нему или непосредственно на нем не происходит чтения, если он не сводит ученика и книгу. Отсюда главный методический ход для урока – </w:t>
      </w:r>
      <w:r w:rsidRPr="00930077">
        <w:rPr>
          <w:rFonts w:ascii="Times New Roman" w:hAnsi="Times New Roman"/>
          <w:b/>
          <w:sz w:val="28"/>
          <w:szCs w:val="28"/>
        </w:rPr>
        <w:t xml:space="preserve">медленное чтение.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На уроке родной литературы особую роль играет </w:t>
      </w:r>
      <w:r w:rsidRPr="00930077">
        <w:rPr>
          <w:rFonts w:ascii="Times New Roman" w:hAnsi="Times New Roman"/>
          <w:b/>
          <w:sz w:val="28"/>
          <w:szCs w:val="28"/>
        </w:rPr>
        <w:t>учебная дискуссия</w:t>
      </w:r>
      <w:r w:rsidRPr="00930077">
        <w:rPr>
          <w:rFonts w:ascii="Times New Roman" w:hAnsi="Times New Roman"/>
          <w:sz w:val="28"/>
          <w:szCs w:val="28"/>
        </w:rPr>
        <w:t xml:space="preserve">. Литературное произведение открыто различным интерпретациям. Их обсуждение может быть исключительно продуктивным для формирования диалоговой культуры учеников и повышения их мотивации к чтению. При изучении родной литературы исключительно важны </w:t>
      </w:r>
      <w:r w:rsidRPr="00930077">
        <w:rPr>
          <w:rFonts w:ascii="Times New Roman" w:hAnsi="Times New Roman"/>
          <w:b/>
          <w:sz w:val="28"/>
          <w:szCs w:val="28"/>
        </w:rPr>
        <w:t>проектные и учебно-исследовательские методы</w:t>
      </w:r>
      <w:r w:rsidRPr="00930077">
        <w:rPr>
          <w:rFonts w:ascii="Times New Roman" w:hAnsi="Times New Roman"/>
          <w:sz w:val="28"/>
          <w:szCs w:val="28"/>
        </w:rPr>
        <w:t xml:space="preserve"> работы. Они позволяют индивидуализировать обучение и интенсифицировать процесс обучения.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>Следует помнить о роли письменных работ при изучении родной литературы. Систематический отчет в разных формах и жанрах о прочитанном и понятом способствуют формированию у учащихся культуры высказывания.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образовательного процесса по предмету «Родная русская литература»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уроках родной русской литературы, относятся DVD-плеер, компьютер, мультимедиа.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При использовании компьютера учащиеся применяют полученные на уроках информатики инструментальные знания (например, умения работать с текстовыми, графическими редакторами, искать информацию и т.д.), тем самым у них формируется готовность и привычка к практическому применению новых информационных технологий.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 учебного предмета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5 класс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Слово как средство создания образа.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Русские басни.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Л.Н. Толстой.</w:t>
      </w:r>
      <w:r w:rsidRPr="00930077">
        <w:rPr>
          <w:rFonts w:ascii="Times New Roman" w:hAnsi="Times New Roman"/>
          <w:sz w:val="28"/>
          <w:szCs w:val="28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В.И. Дал</w:t>
      </w:r>
      <w:r w:rsidRPr="00930077">
        <w:rPr>
          <w:rFonts w:ascii="Times New Roman" w:hAnsi="Times New Roman"/>
          <w:sz w:val="28"/>
          <w:szCs w:val="28"/>
        </w:rPr>
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Н.Г.</w:t>
      </w:r>
      <w:hyperlink r:id="rId6" w:history="1">
        <w:r w:rsidRPr="00930077">
          <w:rPr>
            <w:rStyle w:val="a4"/>
            <w:b/>
            <w:i/>
            <w:sz w:val="28"/>
            <w:szCs w:val="28"/>
          </w:rPr>
          <w:t xml:space="preserve"> Гарин-Михайловский</w:t>
        </w:r>
      </w:hyperlink>
      <w:r w:rsidRPr="00930077">
        <w:rPr>
          <w:rFonts w:ascii="Times New Roman" w:hAnsi="Times New Roman"/>
          <w:sz w:val="28"/>
          <w:szCs w:val="28"/>
        </w:rPr>
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"Зло и добро в сказке".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Поэзия ХIХ века о родной природе (2)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П.А. Вяземский</w:t>
      </w:r>
      <w:r w:rsidRPr="00930077">
        <w:rPr>
          <w:rFonts w:ascii="Times New Roman" w:hAnsi="Times New Roman"/>
          <w:sz w:val="28"/>
          <w:szCs w:val="28"/>
        </w:rPr>
        <w:t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ярких зрительных образов.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 Н.А. Некрасов.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ab/>
        <w:t xml:space="preserve">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(6)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Е.А. Пермяк.</w:t>
      </w:r>
      <w:r w:rsidRPr="00930077">
        <w:rPr>
          <w:rFonts w:ascii="Times New Roman" w:hAnsi="Times New Roman"/>
          <w:sz w:val="28"/>
          <w:szCs w:val="28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В.А. Су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хом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линс</w:t>
      </w:r>
      <w:r w:rsidRPr="00930077">
        <w:rPr>
          <w:rFonts w:ascii="Times New Roman" w:hAnsi="Times New Roman"/>
          <w:b/>
          <w:i/>
          <w:sz w:val="28"/>
          <w:szCs w:val="28"/>
        </w:rPr>
        <w:softHyphen/>
        <w:t>кий.</w:t>
      </w:r>
      <w:r w:rsidRPr="00930077">
        <w:rPr>
          <w:rFonts w:ascii="Times New Roman" w:hAnsi="Times New Roman"/>
          <w:sz w:val="28"/>
          <w:szCs w:val="28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Ю.Я. Яковлев.</w:t>
      </w:r>
      <w:r w:rsidRPr="00930077">
        <w:rPr>
          <w:rFonts w:ascii="Times New Roman" w:hAnsi="Times New Roman"/>
          <w:sz w:val="28"/>
          <w:szCs w:val="28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 Мир глазами ребёнка".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А.И. Приставкин.</w:t>
      </w:r>
      <w:r w:rsidRPr="00930077">
        <w:rPr>
          <w:rFonts w:ascii="Times New Roman" w:hAnsi="Times New Roman"/>
          <w:sz w:val="28"/>
          <w:szCs w:val="28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В.Я. Ерошенко.</w:t>
      </w:r>
      <w:r w:rsidRPr="00930077">
        <w:rPr>
          <w:rFonts w:ascii="Times New Roman" w:hAnsi="Times New Roman"/>
          <w:sz w:val="28"/>
          <w:szCs w:val="28"/>
        </w:rPr>
        <w:t xml:space="preserve"> Сказка «Умирание ивы». Краткие сведения о писателе-земляке.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Родная природа в произведениях поэтов XX века (3)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 Я. Брюсов</w:t>
      </w:r>
      <w:r w:rsidRPr="00930077">
        <w:rPr>
          <w:rFonts w:ascii="Times New Roman" w:hAnsi="Times New Roman"/>
          <w:sz w:val="28"/>
          <w:szCs w:val="28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М. А. Волошин</w:t>
      </w:r>
      <w:r w:rsidRPr="00930077">
        <w:rPr>
          <w:rFonts w:ascii="Times New Roman" w:hAnsi="Times New Roman"/>
          <w:sz w:val="28"/>
          <w:szCs w:val="28"/>
        </w:rPr>
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Практикум выразительного чтения.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По выбору учителя.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6 класс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Книга как духовное завещание одного поколения другому.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Литературная сказка (1).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lastRenderedPageBreak/>
        <w:t xml:space="preserve">Н.Д. Телешов. </w:t>
      </w:r>
      <w:r w:rsidRPr="00930077">
        <w:rPr>
          <w:rFonts w:ascii="Times New Roman" w:hAnsi="Times New Roman"/>
          <w:sz w:val="28"/>
          <w:szCs w:val="28"/>
        </w:rPr>
        <w:t>«Белая цапля». Назначение человека и его ответственность перед будущим. Нравственные проблемы, поставленные в сказке.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ХIХ века (3)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А.С. Пушкин. </w:t>
      </w:r>
      <w:r w:rsidRPr="00930077">
        <w:rPr>
          <w:rFonts w:ascii="Times New Roman" w:hAnsi="Times New Roman"/>
          <w:sz w:val="28"/>
          <w:szCs w:val="28"/>
        </w:rPr>
        <w:t xml:space="preserve">«Выстрел». Мотивы поступков героев повести. Чувство мести, милосердие, благородство.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Н. Г. Гарин-Михайловский. </w:t>
      </w:r>
      <w:r w:rsidRPr="00930077">
        <w:rPr>
          <w:rFonts w:ascii="Times New Roman" w:hAnsi="Times New Roman"/>
          <w:sz w:val="28"/>
          <w:szCs w:val="28"/>
        </w:rPr>
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Поэтический образ Родины. </w:t>
      </w:r>
      <w:r w:rsidRPr="00930077">
        <w:rPr>
          <w:rFonts w:ascii="Times New Roman" w:hAnsi="Times New Roman"/>
          <w:sz w:val="28"/>
          <w:szCs w:val="28"/>
        </w:rPr>
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ХХ века (11)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Вронский. </w:t>
      </w:r>
      <w:r w:rsidRPr="00930077">
        <w:rPr>
          <w:rFonts w:ascii="Times New Roman" w:hAnsi="Times New Roman"/>
          <w:sz w:val="28"/>
          <w:szCs w:val="28"/>
        </w:rPr>
        <w:t>«Юрьевская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Софья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Радзиевская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930077">
        <w:rPr>
          <w:rFonts w:ascii="Times New Roman" w:hAnsi="Times New Roman"/>
          <w:sz w:val="28"/>
          <w:szCs w:val="28"/>
        </w:rPr>
        <w:t xml:space="preserve">«Болотные </w:t>
      </w:r>
      <w:proofErr w:type="spellStart"/>
      <w:r w:rsidRPr="00930077">
        <w:rPr>
          <w:rFonts w:ascii="Times New Roman" w:hAnsi="Times New Roman"/>
          <w:sz w:val="28"/>
          <w:szCs w:val="28"/>
        </w:rPr>
        <w:t>робинзоны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 w:rsidRPr="00930077">
        <w:rPr>
          <w:rFonts w:ascii="Times New Roman" w:hAnsi="Times New Roman"/>
          <w:sz w:val="28"/>
          <w:szCs w:val="28"/>
        </w:rPr>
        <w:t>полесской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А.П. Гайдар. </w:t>
      </w:r>
      <w:r w:rsidRPr="00930077">
        <w:rPr>
          <w:rFonts w:ascii="Times New Roman" w:hAnsi="Times New Roman"/>
          <w:sz w:val="28"/>
          <w:szCs w:val="28"/>
        </w:rPr>
        <w:t>«Тимур и его команда». Тема дружбы в повести, отношения взрослых и детей, тимуровское движение.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 Сочинение «Нужны ли сейчас тимуровцы?»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Стихи о прекрасном и неведомом. </w:t>
      </w:r>
      <w:r w:rsidRPr="00930077">
        <w:rPr>
          <w:rFonts w:ascii="Times New Roman" w:hAnsi="Times New Roman"/>
          <w:sz w:val="28"/>
          <w:szCs w:val="28"/>
        </w:rPr>
        <w:t xml:space="preserve">А. Блок «Ты помнишь, в нашей бухте сонной...», Н. Гумилёв «Жираф», Д. Самойлов «Сказка», В. Берестов «Почему-то в детстве...».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А.Г. Алексин.</w:t>
      </w:r>
      <w:r w:rsidRPr="00930077">
        <w:rPr>
          <w:rFonts w:ascii="Times New Roman" w:hAnsi="Times New Roman"/>
          <w:sz w:val="28"/>
          <w:szCs w:val="28"/>
        </w:rPr>
        <w:t xml:space="preserve"> «Самый счастливый день». Смысл названия рассказа. Почему семья нужна человеку? Необходимость бережного отношения к близким.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А.В. Масс. </w:t>
      </w:r>
      <w:r w:rsidRPr="00930077">
        <w:rPr>
          <w:rFonts w:ascii="Times New Roman" w:hAnsi="Times New Roman"/>
          <w:sz w:val="28"/>
          <w:szCs w:val="28"/>
        </w:rPr>
        <w:t>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 Кузнецова. </w:t>
      </w:r>
      <w:r w:rsidRPr="00930077">
        <w:rPr>
          <w:rFonts w:ascii="Times New Roman" w:hAnsi="Times New Roman"/>
          <w:sz w:val="28"/>
          <w:szCs w:val="28"/>
        </w:rPr>
        <w:t xml:space="preserve">"Помощница ангела". Взаимопонимание детей и родителей. Доброта и дружба.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«Нравственные уроки произведений современной литературы».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  <w:r w:rsidRPr="00930077">
        <w:rPr>
          <w:rFonts w:ascii="Times New Roman" w:hAnsi="Times New Roman"/>
          <w:sz w:val="28"/>
          <w:szCs w:val="28"/>
        </w:rPr>
        <w:t xml:space="preserve"> 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7 класс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Введение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lastRenderedPageBreak/>
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XVIII века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И. И.Дмитриев. </w:t>
      </w:r>
      <w:r w:rsidRPr="00930077">
        <w:rPr>
          <w:rFonts w:ascii="Times New Roman" w:hAnsi="Times New Roman"/>
          <w:sz w:val="28"/>
          <w:szCs w:val="28"/>
        </w:rPr>
        <w:t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(4)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Ф.Н.Глинка. </w:t>
      </w:r>
      <w:r w:rsidRPr="00930077">
        <w:rPr>
          <w:rFonts w:ascii="Times New Roman" w:hAnsi="Times New Roman"/>
          <w:sz w:val="28"/>
          <w:szCs w:val="28"/>
        </w:rPr>
        <w:t>Краткие сведения о поэте-декабристе, патриоте, высоко оценённом А.С.Пушкиным. Основные темы, мотивы. Стихотворения «Москва», «К Пушкину»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К.М.Станюкович. </w:t>
      </w:r>
      <w:r w:rsidRPr="00930077">
        <w:rPr>
          <w:rFonts w:ascii="Times New Roman" w:hAnsi="Times New Roman"/>
          <w:sz w:val="28"/>
          <w:szCs w:val="28"/>
        </w:rPr>
        <w:t xml:space="preserve">Рассказ «Рождественская ночь»: проблематика рассказа. Милосердие и вера в произведении писателя.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В.М.Гаршин. </w:t>
      </w:r>
      <w:r w:rsidRPr="00930077">
        <w:rPr>
          <w:rFonts w:ascii="Times New Roman" w:hAnsi="Times New Roman"/>
          <w:sz w:val="28"/>
          <w:szCs w:val="28"/>
        </w:rPr>
        <w:t>Психологизм произведений писателя. Героизм и готовность любой ценой к подвигу в рассказе «Сигнал».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– XXI века (10)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А. Т.Аверченко. </w:t>
      </w:r>
      <w:r w:rsidRPr="00930077">
        <w:rPr>
          <w:rFonts w:ascii="Times New Roman" w:hAnsi="Times New Roman"/>
          <w:sz w:val="28"/>
          <w:szCs w:val="28"/>
        </w:rPr>
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Ю.М.Нагибин. </w:t>
      </w:r>
      <w:r w:rsidRPr="00930077">
        <w:rPr>
          <w:rFonts w:ascii="Times New Roman" w:hAnsi="Times New Roman"/>
          <w:sz w:val="28"/>
          <w:szCs w:val="28"/>
        </w:rPr>
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В.О.Богомолов</w:t>
      </w:r>
      <w:r w:rsidRPr="00930077">
        <w:rPr>
          <w:rFonts w:ascii="Times New Roman" w:hAnsi="Times New Roman"/>
          <w:sz w:val="28"/>
          <w:szCs w:val="28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Ю.Я.Яковлев.</w:t>
      </w:r>
      <w:r w:rsidRPr="00930077">
        <w:rPr>
          <w:rFonts w:ascii="Times New Roman" w:hAnsi="Times New Roman"/>
          <w:sz w:val="28"/>
          <w:szCs w:val="28"/>
        </w:rPr>
        <w:t xml:space="preserve"> Тема памяти и связи поколений. Рассказ – притча «Семья </w:t>
      </w:r>
      <w:proofErr w:type="spellStart"/>
      <w:r w:rsidRPr="00930077">
        <w:rPr>
          <w:rFonts w:ascii="Times New Roman" w:hAnsi="Times New Roman"/>
          <w:sz w:val="28"/>
          <w:szCs w:val="28"/>
        </w:rPr>
        <w:t>Пешеходовых</w:t>
      </w:r>
      <w:proofErr w:type="spellEnd"/>
      <w:r w:rsidRPr="00930077">
        <w:rPr>
          <w:rFonts w:ascii="Times New Roman" w:hAnsi="Times New Roman"/>
          <w:sz w:val="28"/>
          <w:szCs w:val="28"/>
        </w:rPr>
        <w:t>». Средства выразительности в произведении.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В.Н.Крупин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Краткие сведения о писателе. Тема детского сострадания на страницах произведения «Женя Касаткин».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"Уроки жалости и скорби в русской литературе."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С.А.Баруздин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А.В. Масс</w:t>
      </w:r>
      <w:r w:rsidRPr="00930077">
        <w:rPr>
          <w:rFonts w:ascii="Times New Roman" w:hAnsi="Times New Roman"/>
          <w:sz w:val="28"/>
          <w:szCs w:val="28"/>
        </w:rPr>
        <w:t xml:space="preserve">. Фантазийный мир моего сверстника на страницах рассказа «Расскажи про Иван Палыча».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Е.В.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Габова</w:t>
      </w:r>
      <w:proofErr w:type="spellEnd"/>
      <w:r w:rsidRPr="00930077">
        <w:rPr>
          <w:rFonts w:ascii="Times New Roman" w:hAnsi="Times New Roman"/>
          <w:b/>
          <w:i/>
          <w:sz w:val="28"/>
          <w:szCs w:val="28"/>
        </w:rPr>
        <w:t>.</w:t>
      </w:r>
      <w:r w:rsidRPr="00930077">
        <w:rPr>
          <w:rFonts w:ascii="Times New Roman" w:hAnsi="Times New Roman"/>
          <w:sz w:val="28"/>
          <w:szCs w:val="28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Е.А.Евтушенко</w:t>
      </w:r>
      <w:r w:rsidRPr="00930077">
        <w:rPr>
          <w:rFonts w:ascii="Times New Roman" w:hAnsi="Times New Roman"/>
          <w:sz w:val="28"/>
          <w:szCs w:val="28"/>
        </w:rPr>
        <w:t>. Краткая биография. Стихотворение «Картинка детства». Взгляд на вопросы нравственности.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077">
        <w:rPr>
          <w:rFonts w:ascii="Times New Roman" w:hAnsi="Times New Roman"/>
          <w:sz w:val="28"/>
          <w:szCs w:val="28"/>
        </w:rPr>
        <w:lastRenderedPageBreak/>
        <w:t>В.Молчанов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Б.Осыков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И.Чернухин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А.Машкара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по выбору учителя и учащихся.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8 класс</w:t>
      </w: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древнерусской литературы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Рассказы русских летописей XII – XIV веков (по выбору учителя). Образное отражение жизни в древнерусской литературе.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_Hlk497733756"/>
      <w:r w:rsidRPr="00930077">
        <w:rPr>
          <w:rFonts w:ascii="Times New Roman" w:hAnsi="Times New Roman"/>
          <w:b/>
          <w:sz w:val="28"/>
          <w:szCs w:val="28"/>
        </w:rPr>
        <w:t>Из литературы XIX века (6)</w:t>
      </w:r>
    </w:p>
    <w:bookmarkEnd w:id="1"/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Бестужев-Марлинский А.А.</w:t>
      </w:r>
      <w:r w:rsidRPr="00930077">
        <w:rPr>
          <w:rFonts w:ascii="Times New Roman" w:hAnsi="Times New Roman"/>
          <w:sz w:val="28"/>
          <w:szCs w:val="28"/>
        </w:rPr>
        <w:t xml:space="preserve"> "Вечер на бивуаке". Лицемерие и эгоизм светского </w:t>
      </w:r>
      <w:proofErr w:type="gramStart"/>
      <w:r w:rsidRPr="00930077">
        <w:rPr>
          <w:rFonts w:ascii="Times New Roman" w:hAnsi="Times New Roman"/>
          <w:sz w:val="28"/>
          <w:szCs w:val="28"/>
        </w:rPr>
        <w:t>общества</w:t>
      </w:r>
      <w:proofErr w:type="gramEnd"/>
      <w:r w:rsidRPr="00930077">
        <w:rPr>
          <w:rFonts w:ascii="Times New Roman" w:hAnsi="Times New Roman"/>
          <w:sz w:val="28"/>
          <w:szCs w:val="28"/>
        </w:rPr>
        <w:t xml:space="preserve"> и благородство чувств героя рассказа.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Баратынский Е.А.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Отражение мира чувств человека в стихотворении «Водопад». Звукопись.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Гаршин В.М. "</w:t>
      </w:r>
      <w:r w:rsidRPr="00930077">
        <w:rPr>
          <w:rFonts w:ascii="Times New Roman" w:hAnsi="Times New Roman"/>
          <w:sz w:val="28"/>
          <w:szCs w:val="28"/>
        </w:rPr>
        <w:t>То, чего не было". Аллегорический смысл лирико-философской новеллы. Мастерство иносказания.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Апухтин А.Н.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Стихотворение «День ли царит, тишина ли ночная…» Поэтические традиции XIX века в творчестве А.Н. Апухтина.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Чарская Л.А. </w:t>
      </w:r>
      <w:r w:rsidRPr="00930077">
        <w:rPr>
          <w:rFonts w:ascii="Times New Roman" w:hAnsi="Times New Roman"/>
          <w:sz w:val="28"/>
          <w:szCs w:val="28"/>
        </w:rPr>
        <w:t xml:space="preserve">Гимназистки. Рассказ «Тайна». Тема равнодушия и непонимания в рассказе. Ранимость души подростка.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"Глубина человеческих чувств и способы их выражения в литературе."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 xml:space="preserve">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(9)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Пантелеев Л.</w:t>
      </w:r>
      <w:r w:rsidRPr="00930077">
        <w:rPr>
          <w:rFonts w:ascii="Times New Roman" w:hAnsi="Times New Roman"/>
          <w:sz w:val="28"/>
          <w:szCs w:val="28"/>
        </w:rPr>
        <w:t xml:space="preserve"> "Главный инженер". Образы детей в произведениях о Великой Отечественной войне. Жажда личного подвига во имя победы.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Рождественский Р.И.</w:t>
      </w:r>
      <w:r w:rsidRPr="00930077">
        <w:rPr>
          <w:rFonts w:ascii="Times New Roman" w:hAnsi="Times New Roman"/>
          <w:sz w:val="28"/>
          <w:szCs w:val="28"/>
        </w:rPr>
        <w:t xml:space="preserve"> Стихотворения. Величие духа «маленького человека» в стихотворении</w:t>
      </w:r>
      <w:proofErr w:type="gramStart"/>
      <w:r w:rsidRPr="00930077">
        <w:rPr>
          <w:rFonts w:ascii="Times New Roman" w:hAnsi="Times New Roman"/>
          <w:sz w:val="28"/>
          <w:szCs w:val="28"/>
        </w:rPr>
        <w:t>«Н</w:t>
      </w:r>
      <w:proofErr w:type="gramEnd"/>
      <w:r w:rsidRPr="00930077">
        <w:rPr>
          <w:rFonts w:ascii="Times New Roman" w:hAnsi="Times New Roman"/>
          <w:sz w:val="28"/>
          <w:szCs w:val="28"/>
        </w:rPr>
        <w:t>а земле безжалостно маленькой…»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Пермяк Е.А. </w:t>
      </w:r>
      <w:r w:rsidRPr="00930077">
        <w:rPr>
          <w:rFonts w:ascii="Times New Roman" w:hAnsi="Times New Roman"/>
          <w:sz w:val="28"/>
          <w:szCs w:val="28"/>
        </w:rPr>
        <w:t>"Ужасный почерк". Жизненная позиция героя рассказа.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Яковлев Ю.Я.</w:t>
      </w:r>
      <w:r w:rsidRPr="00930077">
        <w:rPr>
          <w:rFonts w:ascii="Times New Roman" w:hAnsi="Times New Roman"/>
          <w:sz w:val="28"/>
          <w:szCs w:val="28"/>
        </w:rPr>
        <w:t xml:space="preserve"> "Рыцарь Вася". Благородство как следование внутренним нравственным идеалам.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Козлов В.Ф.</w:t>
      </w:r>
      <w:r w:rsidRPr="00930077">
        <w:rPr>
          <w:rFonts w:ascii="Times New Roman" w:hAnsi="Times New Roman"/>
          <w:sz w:val="28"/>
          <w:szCs w:val="28"/>
        </w:rPr>
        <w:t xml:space="preserve"> Рассказ «Сократ мой друг». Поступок героя как отражения характера.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Романова Л</w:t>
      </w:r>
      <w:r w:rsidRPr="00930077">
        <w:rPr>
          <w:rFonts w:ascii="Times New Roman" w:hAnsi="Times New Roman"/>
          <w:sz w:val="28"/>
          <w:szCs w:val="28"/>
        </w:rPr>
        <w:t>. Рассказ «Мы приговариваем тебя к смерти». Одиночество подростков в современном мире.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Практикум выразительного чтения. </w:t>
      </w:r>
      <w:r w:rsidRPr="00930077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930077">
        <w:rPr>
          <w:rFonts w:ascii="Times New Roman" w:hAnsi="Times New Roman"/>
          <w:sz w:val="28"/>
          <w:szCs w:val="28"/>
        </w:rPr>
        <w:t>Левитанский</w:t>
      </w:r>
      <w:proofErr w:type="spellEnd"/>
      <w:r w:rsidRPr="00930077">
        <w:rPr>
          <w:rFonts w:ascii="Times New Roman" w:hAnsi="Times New Roman"/>
          <w:sz w:val="28"/>
          <w:szCs w:val="28"/>
        </w:rPr>
        <w:t>. «Диалог у новогодней ёлки», Б. Окуджава «Песенка о ночной Москве», А. Макаревич «Пока горит свеча». Мотив одиночества в лирике.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30077">
        <w:rPr>
          <w:rFonts w:ascii="Times New Roman" w:hAnsi="Times New Roman"/>
          <w:sz w:val="28"/>
          <w:szCs w:val="28"/>
        </w:rPr>
        <w:t>Михалёв В.В. Стихотворения. Бескорыстная любовь к родной земле.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9 класс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lastRenderedPageBreak/>
        <w:t>Из русской литературы X</w:t>
      </w:r>
      <w:r w:rsidRPr="0093007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30077">
        <w:rPr>
          <w:rFonts w:ascii="Times New Roman" w:hAnsi="Times New Roman"/>
          <w:b/>
          <w:sz w:val="28"/>
          <w:szCs w:val="28"/>
        </w:rPr>
        <w:t>III века (1)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Н.М.Карамзин.</w:t>
      </w:r>
      <w:r w:rsidRPr="0093007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930077">
        <w:rPr>
          <w:rFonts w:ascii="Times New Roman" w:hAnsi="Times New Roman"/>
          <w:sz w:val="28"/>
          <w:szCs w:val="28"/>
        </w:rPr>
        <w:t>Сиерра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XIX века (2)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 Л.Н.Толстой.</w:t>
      </w:r>
      <w:r w:rsidRPr="00930077">
        <w:rPr>
          <w:rFonts w:ascii="Times New Roman" w:hAnsi="Times New Roman"/>
          <w:sz w:val="28"/>
          <w:szCs w:val="28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А.П. Чехов.</w:t>
      </w:r>
      <w:r w:rsidRPr="00930077">
        <w:rPr>
          <w:rFonts w:ascii="Times New Roman" w:hAnsi="Times New Roman"/>
          <w:sz w:val="28"/>
          <w:szCs w:val="28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литературы XX века (4)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В.В.Вересаев. «Загадка».</w:t>
      </w:r>
      <w:r w:rsidRPr="00930077">
        <w:rPr>
          <w:rFonts w:ascii="Times New Roman" w:hAnsi="Times New Roman"/>
          <w:sz w:val="28"/>
          <w:szCs w:val="28"/>
        </w:rPr>
        <w:t xml:space="preserve"> Образ города как антитеза природному миру. Красота искусства.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Ю.П.Казако</w:t>
      </w:r>
      <w:r w:rsidRPr="00930077">
        <w:rPr>
          <w:rFonts w:ascii="Times New Roman" w:hAnsi="Times New Roman"/>
          <w:sz w:val="28"/>
          <w:szCs w:val="28"/>
        </w:rPr>
        <w:t>в. «Двое в декабре». Смысл названия рассказа. Душевная жизнь героев. Поэтика психологического параллелизма.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К.Д.Воробьёв.</w:t>
      </w:r>
      <w:r w:rsidRPr="00930077">
        <w:rPr>
          <w:rFonts w:ascii="Times New Roman" w:hAnsi="Times New Roman"/>
          <w:sz w:val="28"/>
          <w:szCs w:val="28"/>
        </w:rPr>
        <w:t xml:space="preserve"> «Гуси-лебеди». Человек на войне. Любовь как высшая нравственная основа в человеке. Смысл названия рассказа.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Письменная работа (ответ на проблемный вопрос).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Из современной русской литературы (9)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А.И.Солженицын</w:t>
      </w:r>
      <w:r w:rsidRPr="00930077">
        <w:rPr>
          <w:rFonts w:ascii="Times New Roman" w:hAnsi="Times New Roman"/>
          <w:sz w:val="28"/>
          <w:szCs w:val="28"/>
        </w:rPr>
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</w:r>
      <w:proofErr w:type="gramStart"/>
      <w:r w:rsidRPr="00930077">
        <w:rPr>
          <w:rFonts w:ascii="Times New Roman" w:hAnsi="Times New Roman"/>
          <w:sz w:val="28"/>
          <w:szCs w:val="28"/>
        </w:rPr>
        <w:t>.(</w:t>
      </w:r>
      <w:proofErr w:type="gramEnd"/>
      <w:r w:rsidRPr="00930077">
        <w:rPr>
          <w:rFonts w:ascii="Times New Roman" w:hAnsi="Times New Roman"/>
          <w:sz w:val="28"/>
          <w:szCs w:val="28"/>
        </w:rPr>
        <w:t>Анализ отдельных миниатюр цикла по выбору).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В.Г.Распутин.</w:t>
      </w:r>
      <w:r w:rsidRPr="00930077">
        <w:rPr>
          <w:rFonts w:ascii="Times New Roman" w:hAnsi="Times New Roman"/>
          <w:sz w:val="28"/>
          <w:szCs w:val="28"/>
        </w:rPr>
        <w:t xml:space="preserve"> «Женский разговор». Проблема любви и целомудрия. Две героини, две судьбы.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>Сочинение " Диалог поколений".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Т.Н. Толстая</w:t>
      </w:r>
      <w:r w:rsidRPr="00930077">
        <w:rPr>
          <w:rFonts w:ascii="Times New Roman" w:hAnsi="Times New Roman"/>
          <w:sz w:val="28"/>
          <w:szCs w:val="28"/>
        </w:rPr>
        <w:t>.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В.Н.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Крупин</w:t>
      </w:r>
      <w:proofErr w:type="spellEnd"/>
      <w:r w:rsidRPr="00930077">
        <w:rPr>
          <w:rFonts w:ascii="Times New Roman" w:hAnsi="Times New Roman"/>
          <w:sz w:val="28"/>
          <w:szCs w:val="28"/>
        </w:rPr>
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>Б.П. Екимов.</w:t>
      </w:r>
      <w:r w:rsidRPr="00930077">
        <w:rPr>
          <w:rFonts w:ascii="Times New Roman" w:hAnsi="Times New Roman"/>
          <w:sz w:val="28"/>
          <w:szCs w:val="28"/>
        </w:rPr>
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i/>
          <w:sz w:val="28"/>
          <w:szCs w:val="28"/>
        </w:rPr>
        <w:t xml:space="preserve">Захар </w:t>
      </w:r>
      <w:proofErr w:type="spellStart"/>
      <w:r w:rsidRPr="00930077">
        <w:rPr>
          <w:rFonts w:ascii="Times New Roman" w:hAnsi="Times New Roman"/>
          <w:b/>
          <w:i/>
          <w:sz w:val="28"/>
          <w:szCs w:val="28"/>
        </w:rPr>
        <w:t>Прилепин</w:t>
      </w:r>
      <w:proofErr w:type="spellEnd"/>
      <w:r w:rsidRPr="00930077">
        <w:rPr>
          <w:rFonts w:ascii="Times New Roman" w:hAnsi="Times New Roman"/>
          <w:sz w:val="28"/>
          <w:szCs w:val="28"/>
        </w:rPr>
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sz w:val="28"/>
          <w:szCs w:val="28"/>
        </w:rPr>
        <w:t xml:space="preserve">Сочинение по творчеству данных писателей </w:t>
      </w:r>
      <w:proofErr w:type="gramStart"/>
      <w:r w:rsidRPr="0093007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30077">
        <w:rPr>
          <w:rFonts w:ascii="Times New Roman" w:hAnsi="Times New Roman"/>
          <w:sz w:val="28"/>
          <w:szCs w:val="28"/>
        </w:rPr>
        <w:t>по выбору учителя).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30077">
        <w:rPr>
          <w:rFonts w:ascii="Times New Roman" w:hAnsi="Times New Roman"/>
          <w:b/>
          <w:sz w:val="28"/>
          <w:szCs w:val="28"/>
        </w:rPr>
        <w:t>Творчество поэтов Белгородской области (1).</w:t>
      </w:r>
      <w:r w:rsidRPr="00930077">
        <w:rPr>
          <w:rFonts w:ascii="Times New Roman" w:hAnsi="Times New Roman"/>
          <w:sz w:val="28"/>
          <w:szCs w:val="28"/>
        </w:rPr>
        <w:t xml:space="preserve"> </w:t>
      </w:r>
    </w:p>
    <w:p w:rsidR="00A93C68" w:rsidRDefault="0027752A" w:rsidP="0027752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30077">
        <w:rPr>
          <w:rFonts w:ascii="Times New Roman" w:hAnsi="Times New Roman"/>
          <w:sz w:val="28"/>
          <w:szCs w:val="28"/>
        </w:rPr>
        <w:t>В.Ерошенко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0077">
        <w:rPr>
          <w:rFonts w:ascii="Times New Roman" w:hAnsi="Times New Roman"/>
          <w:sz w:val="28"/>
          <w:szCs w:val="28"/>
        </w:rPr>
        <w:t>Т.Олейникова</w:t>
      </w:r>
      <w:proofErr w:type="spellEnd"/>
      <w:r w:rsidRPr="00930077">
        <w:rPr>
          <w:rFonts w:ascii="Times New Roman" w:hAnsi="Times New Roman"/>
          <w:sz w:val="28"/>
          <w:szCs w:val="28"/>
        </w:rPr>
        <w:t xml:space="preserve"> и др. (по выбору). Основные мотивы лирики. </w:t>
      </w:r>
      <w:r w:rsidRPr="00930077">
        <w:rPr>
          <w:rFonts w:ascii="Times New Roman" w:hAnsi="Times New Roman"/>
          <w:sz w:val="28"/>
          <w:szCs w:val="28"/>
        </w:rPr>
        <w:lastRenderedPageBreak/>
        <w:t>Любовь к малой родине.</w:t>
      </w:r>
      <w:r w:rsidRPr="0027752A">
        <w:rPr>
          <w:rFonts w:ascii="Times New Roman" w:hAnsi="Times New Roman" w:cs="Times New Roman"/>
          <w:b/>
          <w:sz w:val="28"/>
        </w:rPr>
        <w:t xml:space="preserve"> </w:t>
      </w:r>
    </w:p>
    <w:p w:rsidR="00A93C68" w:rsidRDefault="00A93C68" w:rsidP="0027752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</w:p>
    <w:p w:rsidR="0027752A" w:rsidRDefault="0027752A" w:rsidP="0027752A">
      <w:pPr>
        <w:pStyle w:val="ConsPlusNormal"/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 с указанием количества часов, отводимых на изучение каждой темы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2422"/>
        <w:gridCol w:w="2202"/>
        <w:gridCol w:w="1860"/>
      </w:tblGrid>
      <w:tr w:rsidR="0027752A" w:rsidRPr="005361D4" w:rsidTr="00967FF3">
        <w:tc>
          <w:tcPr>
            <w:tcW w:w="3138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422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062" w:type="dxa"/>
            <w:gridSpan w:val="2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учебной деятельности</w:t>
            </w:r>
          </w:p>
        </w:tc>
      </w:tr>
      <w:tr w:rsidR="0027752A" w:rsidRPr="005361D4" w:rsidTr="00967FF3">
        <w:tc>
          <w:tcPr>
            <w:tcW w:w="9622" w:type="dxa"/>
            <w:gridSpan w:val="4"/>
            <w:shd w:val="clear" w:color="auto" w:fill="B6DDE8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Из литературы </w:t>
            </w:r>
            <w:r w:rsidRPr="009300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Pr="000F5F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422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62" w:type="dxa"/>
            <w:gridSpan w:val="2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Углубляют знания о жанре басни. Осваивают понятие об авторской сказке.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Поэзия ХIХ века о родной природе</w:t>
            </w:r>
          </w:p>
        </w:tc>
        <w:tc>
          <w:tcPr>
            <w:tcW w:w="2422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анализировать стихотворения о природе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литературным процессом ХХ века. Учатся анализировать тексты писателей 1 половины ХХ века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особенностями воспроизведения образа родной природы в стихотворениях поэтов ХХ века. Учатся сопоставлять их с изученными лирическими произведениями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творчеством поэтов Белгородской области</w:t>
            </w:r>
          </w:p>
        </w:tc>
      </w:tr>
      <w:tr w:rsidR="0027752A" w:rsidRPr="005361D4" w:rsidTr="00967FF3">
        <w:tc>
          <w:tcPr>
            <w:tcW w:w="9622" w:type="dxa"/>
            <w:gridSpan w:val="4"/>
            <w:shd w:val="clear" w:color="auto" w:fill="B6DDE8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7752A" w:rsidRPr="000D2F65" w:rsidTr="00967FF3">
        <w:tc>
          <w:tcPr>
            <w:tcW w:w="3138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Литературная сказка</w:t>
            </w:r>
          </w:p>
        </w:tc>
        <w:tc>
          <w:tcPr>
            <w:tcW w:w="2422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27752A" w:rsidRPr="000D2F65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воспринимать к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ниг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как духовное завещание одного поколения другому</w:t>
            </w:r>
            <w:r>
              <w:rPr>
                <w:rFonts w:ascii="Times New Roman" w:hAnsi="Times New Roman"/>
                <w:sz w:val="28"/>
                <w:szCs w:val="28"/>
              </w:rPr>
              <w:t>. Знакомятся с понятием литературная сказка.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ХIХ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  <w:gridSpan w:val="2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аксиологические основы, заложенные в произведении.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ХХ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Осваивают особенности литературного процесса ХХ века. Анализируют жанрово-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родовую специфику произведений ХХ века. Создают письменное монологическое высказывание, аргументируя свое мнение примерами из литературы ХХ века.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Творчество поэтов Белгородской области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Знакомятся с произведениями о природе поэтов-земляков.</w:t>
            </w:r>
          </w:p>
        </w:tc>
      </w:tr>
      <w:tr w:rsidR="0027752A" w:rsidRPr="005361D4" w:rsidTr="00967FF3">
        <w:tc>
          <w:tcPr>
            <w:tcW w:w="9622" w:type="dxa"/>
            <w:gridSpan w:val="4"/>
            <w:shd w:val="clear" w:color="auto" w:fill="B6DDE8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654C8D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654C8D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27752A" w:rsidRPr="00654C8D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54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века. Учатся осознавать з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начение художественного произведения в культурном наследии России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>оль родного слова в формировании личности человека.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</w:tcPr>
          <w:p w:rsidR="0027752A" w:rsidRPr="00654C8D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патриотической и нравственно-этической проблематики. Создают письменное монологическое высказывание на заданную тему.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– XXI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особенностями современного литературного процесса. Учатся анализировать произведения современной поэзии и прозы.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Готовят сообщения, презентации.</w:t>
            </w:r>
          </w:p>
        </w:tc>
      </w:tr>
      <w:tr w:rsidR="0027752A" w:rsidRPr="005361D4" w:rsidTr="00967FF3">
        <w:tc>
          <w:tcPr>
            <w:tcW w:w="9622" w:type="dxa"/>
            <w:gridSpan w:val="4"/>
            <w:shd w:val="clear" w:color="auto" w:fill="B6DDE8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Учатся анализировать произведения летописного жанра. Определяют специфику и уникальность жанра летописи.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Из литературы XIX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Анализируют произведения духовно-нравственной проблематики.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930077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литературном процессе ХХ века. Отрабатывают навыки выразительного чтения наизусть.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27752A" w:rsidRPr="005361D4" w:rsidTr="00967FF3">
        <w:tc>
          <w:tcPr>
            <w:tcW w:w="9622" w:type="dxa"/>
            <w:gridSpan w:val="4"/>
            <w:shd w:val="clear" w:color="auto" w:fill="B6DDE8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93007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III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54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века. Знакомятся с прозой</w:t>
            </w:r>
            <w:r w:rsidRPr="00930077">
              <w:rPr>
                <w:rFonts w:ascii="Times New Roman" w:hAnsi="Times New Roman"/>
                <w:sz w:val="28"/>
                <w:szCs w:val="28"/>
              </w:rPr>
              <w:t xml:space="preserve"> русского романтического направления 18 века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Актуализируют знания о литературном процессе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Учатся анализировать произведения духовно-нравственной направленности.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литературы XX века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Из современной русской литературы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62" w:type="dxa"/>
            <w:gridSpan w:val="2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07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</w:t>
            </w:r>
          </w:p>
        </w:tc>
        <w:tc>
          <w:tcPr>
            <w:tcW w:w="2422" w:type="dxa"/>
          </w:tcPr>
          <w:p w:rsidR="0027752A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62" w:type="dxa"/>
            <w:gridSpan w:val="2"/>
          </w:tcPr>
          <w:p w:rsidR="0027752A" w:rsidRPr="005361D4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Актуализируют знания о творчестве поэтов Белгородской области. Анализируют произведения о родной земле.</w:t>
            </w:r>
          </w:p>
        </w:tc>
      </w:tr>
      <w:tr w:rsidR="0027752A" w:rsidRPr="005361D4" w:rsidTr="00967FF3">
        <w:tc>
          <w:tcPr>
            <w:tcW w:w="3138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22" w:type="dxa"/>
          </w:tcPr>
          <w:p w:rsidR="0027752A" w:rsidRPr="000D2F65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  <w:r w:rsidRPr="000D2F65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202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27752A" w:rsidRPr="005361D4" w:rsidRDefault="0027752A" w:rsidP="00967FF3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Pr="00492103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103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7752A" w:rsidRPr="00492103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2103">
        <w:rPr>
          <w:rFonts w:ascii="Times New Roman" w:hAnsi="Times New Roman"/>
          <w:b/>
          <w:sz w:val="28"/>
          <w:szCs w:val="28"/>
        </w:rPr>
        <w:t>5 класс</w:t>
      </w: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27752A" w:rsidRPr="00492103" w:rsidTr="00967FF3">
        <w:tc>
          <w:tcPr>
            <w:tcW w:w="828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Слово как средство создания образа.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Русские басни.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Л.Н. Толстой.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В.И. Дал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ь.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7" w:history="1">
              <w:r w:rsidRPr="007021C7">
                <w:rPr>
                  <w:rStyle w:val="a4"/>
                  <w:b/>
                  <w:i/>
                  <w:sz w:val="28"/>
                  <w:szCs w:val="28"/>
                </w:rPr>
                <w:t xml:space="preserve"> Гарин-Михайловский</w:t>
              </w:r>
            </w:hyperlink>
            <w:r w:rsidRPr="007021C7">
              <w:rPr>
                <w:rFonts w:ascii="Times New Roman" w:hAnsi="Times New Roman"/>
                <w:sz w:val="28"/>
                <w:szCs w:val="28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«Зло и добро в сказке».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Поэзия ХIХ века о родной природе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П.А. Вяземский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Стихотворение «Первый снег». Краткие сведения о поэте. Радостные впечатления, труд, быт, волнения сердца, чистота помыслов и стремлений лирического героя. Символы и метафоры, преобладание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ярких зрительных образов.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Н.А. Некрасов.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Стихотворение «Снежок». Детские впечатления поэта. Основная тема и способы её раскрытия. Сравнения и олицетворения в стихотворении. Умение чувствовать красоту природы и сопереживать ей. Единство человека и природы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Е.А. Пермяк.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В.А. Су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хом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линс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кий.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«Мир глазами ребёнка».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А.И. Приставкин.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В.Я. Ерошенко.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Сказка «Умирание ивы». Краткие сведения о писателе-земляке. Тема природы и приёмы её реализации; второй смысловой план в сказке.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Цельность произведения, взаимосвязанность всех элементов повествования, глубина раскрытия образа. Особенности языка писателя.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Родная природа в произведениях поэтов XX века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 Я. Брюсов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М.А. Волошин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Стихотворение «Как мне близок и понятен…» Краткие сведения о поэте. Непревзойдённый мастер слова. Чудесное описание природы. Умение видеть природу, наблюдать и понимать её красоту. Единство человека и природы.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Практикум выразительного чтения.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По выбору учителя.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752A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63A43">
        <w:rPr>
          <w:rFonts w:ascii="Times New Roman" w:hAnsi="Times New Roman"/>
          <w:b/>
          <w:sz w:val="28"/>
          <w:szCs w:val="28"/>
        </w:rPr>
        <w:t>6 класс</w:t>
      </w: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27752A" w:rsidRPr="00492103" w:rsidTr="00967FF3">
        <w:tc>
          <w:tcPr>
            <w:tcW w:w="828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Книга как духовное завещание одного поколения другому.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Литературная сказка.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Н.Д. Телешов.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«Белая цапля». Назначение человека и его ответственность перед будущим. Нравственные проблемы, поставленные в сказке.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ХIХ века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А.С. Пушкин.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«Выстрел». Мотивы поступков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героев повести. Чувство мести, милосердие, благородство.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Н.Г.</w:t>
            </w:r>
            <w:hyperlink r:id="rId8" w:history="1">
              <w:r w:rsidRPr="007021C7">
                <w:rPr>
                  <w:rStyle w:val="a4"/>
                  <w:b/>
                  <w:i/>
                  <w:sz w:val="28"/>
                  <w:szCs w:val="28"/>
                </w:rPr>
                <w:t xml:space="preserve"> Гарин-Михайловский</w:t>
              </w:r>
            </w:hyperlink>
            <w:r w:rsidRPr="007021C7">
              <w:rPr>
                <w:rFonts w:ascii="Times New Roman" w:hAnsi="Times New Roman"/>
                <w:sz w:val="28"/>
                <w:szCs w:val="28"/>
              </w:rPr>
              <w:t>.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Н.Г. Гарин-Михайловский.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Поэтический образ Родины.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И. С. Никитин. «Русь»; М. Ю. Лермонтов. «Москва, Москва! люблю тебя, как сын...» (из поэмы «Сашка»); А. К. Толстой. «Край ты мой, родимый край». Автор и его отношение к родине в строках лирических стихов.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ХХ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Вронский</w:t>
            </w:r>
            <w:proofErr w:type="gram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Юрьевская прорубь». Формирование характера подростка. Настоящая дружба. Образ средневекового города. Анализ главы «Бунт Мартина». Нравственные уроки повести.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Софья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Радзиевская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«Болотные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робинзоны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полесской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деревушки, война и дети. Смелость, мужество героев, глубокая вера в человека, в его лучшие душевные качества.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А.П. Гайдар.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«Тимур и его команда». Тема дружбы в повести, отношения взрослых и детей, тимуровское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движение.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«Нужны ли сейчас тимуровцы?»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Стихи о прекрасном и неведомом.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А. Блок «Ты помнишь, в нашей бухте сонной...», Н. Гумилёв «Жираф», Д. Самойлов «Сказка», В. Берестов «Почему-то в детстве...».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А.Г.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Алексин</w:t>
            </w:r>
            <w:proofErr w:type="gram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Самый счастливый день». Смысл названия рассказа. Почему семья нужна человеку? Необходимость бережного отношения к близким.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А.В.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Масс</w:t>
            </w:r>
            <w:proofErr w:type="gram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Ю.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Кузнецова.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"Помощница ангела". Взаимопонимание детей и родителей. Доброта и дружба.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«Нравственные уроки произведений современной литературы».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(по выбору учителя). Поэтическое изображение родной природы и выражение авторского настроения, миросозерцания. Лирический герой в произведениях.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27752A" w:rsidRPr="00492103" w:rsidTr="00967FF3">
        <w:tc>
          <w:tcPr>
            <w:tcW w:w="828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Введение.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Своеобразие курса родной русской литературы в 7 классе. Значение художественного произведения в культурном наследии России. Роль родного слова в формировании личности человека.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И. И.Дмитриев.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художественной выразительности в баснях.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литературы XIX века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Ф.Н.Глинка.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Краткие сведения о поэте-декабристе, патриоте, высоко оценённом А.С.Пушкиным. Основные темы, мотивы. Стихотворения «Москва», «К Пушкину»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К.М.Станюкович.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Рассказ «Рождественская ночь»: проблематика рассказа. Милосердие и вера в произведении писателя.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В.М.Гаршин.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Психологизм произведений писателя. Героизм и готовность любой ценой к подвигу в рассказе «Сигнал».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данных писателей </w:t>
            </w:r>
            <w:proofErr w:type="gramStart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по выбору учителя).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– XXI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А. Т. Аверченко.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Сатирические и юмористические рассказы писателя. О серьезном — с улыбкой Рассказ «Специалист». Тонкий юмор и грустный смех Аркадия Аверченко.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Ю.М. Нагибин.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Основные вехи биографии Ю.М.Нагибина.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В.О. Богомолов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Краткие сведения о писателе-фронтовике. Рассказ «Рейс «Ласточки». Будни войны на страницах произведения. Подвиг речников.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Ю.Я. Яковлев.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Тема памяти и связи поколений. Рассказ – притча «Семья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Пешеходовых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». Средства выразительности в произведении.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В.Н.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Крупин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Краткие сведения о писателе. Тема детского сострадания на страницах произведения «Женя Касаткин».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«Уроки жалости и скорби в русской литературе»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С.А. Баруздин.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Нравственность и чувство долга, активный и пассивный протест, истинная и ложная красота. Мой ровесник на страницах произведения «Тринадцать лет».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А.В. Масс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. Фантазийный мир моего сверстника на страницах рассказа «Расскажи про Иван Палыча».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Е.В.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Габова</w:t>
            </w:r>
            <w:proofErr w:type="spellEnd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«Не пускайте Рыжую на озеро». Образ героини произведения: красота внутренняя и внешняя.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Е.А. Евтушенко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В. Молчанов, Б.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Осыков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, И. Чернухин, А.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Машкара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и др. по выбору учителя и учащихся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27752A" w:rsidRPr="00492103" w:rsidTr="00967FF3">
        <w:tc>
          <w:tcPr>
            <w:tcW w:w="828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древнерусской литературы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Рассказы русских летописей XII – XIV веков (по выбору учителя). Образное отражение жизни в древнерусской литературе.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Бестужев-Марлинский А.А.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«Вечер на бивуаке». Лицемерие и эгоизм светского </w:t>
            </w:r>
            <w:proofErr w:type="gramStart"/>
            <w:r w:rsidRPr="007021C7">
              <w:rPr>
                <w:rFonts w:ascii="Times New Roman" w:hAnsi="Times New Roman"/>
                <w:sz w:val="28"/>
                <w:szCs w:val="28"/>
              </w:rPr>
              <w:t>общества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и благородство чувств героя рассказа.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Баратынский Е.А.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Стихотворения. Отражение мира чувств человека в стихотворении «Водопад». Звукопись.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Гаршин В.М. «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То, чего не было». Аллегорический смысл лирико-философской новеллы. Мастерство иносказания.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Апухтин А.Н.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Стихотворение «День ли царит, тишина ли ночная…» Поэтические традиции XIX века в творчестве А.Н. Апухтина.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Чарская Л.А.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Гимназистки. Рассказ «Тайна». Тема равнодушия и непонимания в рассказе. Ранимость души подростка.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«Глубина человеческих чувств и способы их выражения в литературе»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Пантелеев Л.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«Главный инженер». Образы детей в произведениях о Великой Отечественной войне. Жажда личного подвига во имя победы.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Рождественский Р.И.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Стихотворения. Величие духа «маленького человека» в стихотворении</w:t>
            </w:r>
            <w:proofErr w:type="gramStart"/>
            <w:r w:rsidRPr="007021C7">
              <w:rPr>
                <w:rFonts w:ascii="Times New Roman" w:hAnsi="Times New Roman"/>
                <w:sz w:val="28"/>
                <w:szCs w:val="28"/>
              </w:rPr>
              <w:t>«Н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а земле безжалостно маленькой…»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Пермяк Е.А.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«Ужасный почерк2. Жизненная позиция героя рассказа.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Яковлев Ю.Я.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"Рыцарь Вася". Благородство как следование внутренним нравственным идеалам.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Козлов В.Ф.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Рассказ «Сократ мой друг». Поступок героя как отражения характера.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Романова Л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Рассказ «Мы приговариваем тебя к смерти». Одиночество подростков в современном мире.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Сочинение по творчеству данных писателей </w:t>
            </w:r>
            <w:proofErr w:type="gramStart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по выбору учителя).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Практикум выразительного чтения.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Левитанский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«Диалог у новогодней ёлки», Б. Окуджава «Песенка о ночной Москве», А. Макаревич «Пока горит свеча». Мотив одиночества в лирике.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Творчество поэтов Белгородской области </w:t>
            </w: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Михалёв В.В. Стихотворения. Бескорыстная любовь к родной земле.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27752A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1723"/>
      </w:tblGrid>
      <w:tr w:rsidR="0027752A" w:rsidRPr="00492103" w:rsidTr="00967FF3">
        <w:tc>
          <w:tcPr>
            <w:tcW w:w="828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Тема. Круг рассматриваемых вопросов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Из русской литературы X</w:t>
            </w:r>
            <w:r w:rsidRPr="007021C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III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Н.М. Карамзин.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021C7">
              <w:rPr>
                <w:rFonts w:ascii="Times New Roman" w:hAnsi="Times New Roman"/>
                <w:sz w:val="28"/>
                <w:szCs w:val="28"/>
              </w:rPr>
              <w:t>Сиерра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XIX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Л.Н. Толстой.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А.П. Чехов.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литературы XX века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В.В. Вересаев. «Загадка».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Образ города как антитеза природному миру. Красота искусства.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Ю.П. Казако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К.Д. Воробьёв.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Письменная работа (ответ на проблемный вопрос).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 xml:space="preserve">Из современной русской литературы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А.И. Солженицын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</w:t>
            </w:r>
            <w:proofErr w:type="gramStart"/>
            <w:r w:rsidRPr="007021C7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7021C7">
              <w:rPr>
                <w:rFonts w:ascii="Times New Roman" w:hAnsi="Times New Roman"/>
                <w:sz w:val="28"/>
                <w:szCs w:val="28"/>
              </w:rPr>
              <w:t>Анализ отдельных миниатюр цикла по выбору).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В.Г. Распутин.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«Женский разговор». Проблема любви и целомудрия. Две героини, две судьбы.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«Диалог поколений».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Т.Н. Толстая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>. «Соня». Мотив времени – один из основных мотивов рассказа. Тема нравственного выбора. Образ «вечной Сонечки». Символические образы.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В.Н.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Крупин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Б.П. Екимов.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«Ночь исцеления». Особенности прозы писателя. Трагическая судьба человека в годы Великой Отечественной войны. Внутренняя драма героини, связанная с пережитым во время давно закончившейся войны. 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Захар </w:t>
            </w:r>
            <w:proofErr w:type="spellStart"/>
            <w:r w:rsidRPr="007021C7">
              <w:rPr>
                <w:rFonts w:ascii="Times New Roman" w:hAnsi="Times New Roman"/>
                <w:b/>
                <w:i/>
                <w:sz w:val="28"/>
                <w:szCs w:val="28"/>
              </w:rPr>
              <w:t>Прилепин</w:t>
            </w:r>
            <w:proofErr w:type="spellEnd"/>
            <w:r w:rsidRPr="007021C7">
              <w:rPr>
                <w:rFonts w:ascii="Times New Roman" w:hAnsi="Times New Roman"/>
                <w:sz w:val="28"/>
                <w:szCs w:val="28"/>
              </w:rPr>
              <w:t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Сочинение по творчеству данных писателей (по выбору учителя).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752A" w:rsidTr="00967FF3">
        <w:tc>
          <w:tcPr>
            <w:tcW w:w="828" w:type="dxa"/>
          </w:tcPr>
          <w:p w:rsidR="0027752A" w:rsidRPr="007021C7" w:rsidRDefault="0027752A" w:rsidP="0027752A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b/>
                <w:sz w:val="28"/>
                <w:szCs w:val="28"/>
              </w:rPr>
              <w:t>Творчество поэтов Белгородской области.</w:t>
            </w:r>
            <w:r w:rsidRPr="00702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752A" w:rsidRPr="007021C7" w:rsidRDefault="0027752A" w:rsidP="00967FF3">
            <w:pPr>
              <w:pStyle w:val="a3"/>
              <w:spacing w:after="200" w:line="276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t xml:space="preserve">В. Ерошенко, Т. Олейникова и др. (по выбору). </w:t>
            </w: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Основные мотивы лирики. Любовь к малой родине.</w:t>
            </w:r>
          </w:p>
        </w:tc>
        <w:tc>
          <w:tcPr>
            <w:tcW w:w="1723" w:type="dxa"/>
          </w:tcPr>
          <w:p w:rsidR="0027752A" w:rsidRPr="007021C7" w:rsidRDefault="0027752A" w:rsidP="00967FF3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1C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27752A" w:rsidRPr="00263A43" w:rsidRDefault="0027752A" w:rsidP="0027752A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7752A" w:rsidRPr="00930077" w:rsidRDefault="0027752A" w:rsidP="0027752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7752A" w:rsidRPr="00930077" w:rsidSect="00A71EF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78D"/>
    <w:multiLevelType w:val="hybridMultilevel"/>
    <w:tmpl w:val="1F4CF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4A18CB"/>
    <w:multiLevelType w:val="hybridMultilevel"/>
    <w:tmpl w:val="A05C5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3645D6"/>
    <w:multiLevelType w:val="hybridMultilevel"/>
    <w:tmpl w:val="CA72F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996945"/>
    <w:multiLevelType w:val="hybridMultilevel"/>
    <w:tmpl w:val="70E20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F151DC"/>
    <w:multiLevelType w:val="hybridMultilevel"/>
    <w:tmpl w:val="37866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858EC"/>
    <w:multiLevelType w:val="hybridMultilevel"/>
    <w:tmpl w:val="3C46C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52A"/>
    <w:rsid w:val="0027752A"/>
    <w:rsid w:val="0032265E"/>
    <w:rsid w:val="003A6A16"/>
    <w:rsid w:val="00866B50"/>
    <w:rsid w:val="008C7DDD"/>
    <w:rsid w:val="00A71EFD"/>
    <w:rsid w:val="00A93C68"/>
    <w:rsid w:val="00D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27752A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27752A"/>
    <w:rPr>
      <w:rFonts w:cs="Times New Roman"/>
      <w:color w:val="16CFC1"/>
      <w:u w:val="none"/>
      <w:effect w:val="none"/>
    </w:rPr>
  </w:style>
  <w:style w:type="paragraph" w:customStyle="1" w:styleId="ConsPlusNormal">
    <w:name w:val="ConsPlusNormal"/>
    <w:uiPriority w:val="99"/>
    <w:rsid w:val="00277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C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8C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8C7DDD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73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9"/>
    <w:uiPriority w:val="99"/>
    <w:semiHidden/>
    <w:locked/>
    <w:rsid w:val="00A71EFD"/>
    <w:rPr>
      <w:rFonts w:ascii="Times New Roman" w:eastAsia="Times New Roman" w:hAnsi="Times New Roman" w:cs="Calibri"/>
      <w:sz w:val="24"/>
      <w:szCs w:val="24"/>
    </w:rPr>
  </w:style>
  <w:style w:type="paragraph" w:styleId="a9">
    <w:name w:val="Normal (Web)"/>
    <w:basedOn w:val="a"/>
    <w:link w:val="a8"/>
    <w:uiPriority w:val="99"/>
    <w:semiHidden/>
    <w:unhideWhenUsed/>
    <w:rsid w:val="00A71EFD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aa">
    <w:name w:val="Strong"/>
    <w:basedOn w:val="a0"/>
    <w:uiPriority w:val="99"/>
    <w:qFormat/>
    <w:rsid w:val="00A71E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cafe.ru/Lib/AuthorList.php?AuthorId=9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-cafe.ru/Lib/AuthorList.php?AuthorId=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-cafe.ru/Lib/AuthorList.php?AuthorId=93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5748</Words>
  <Characters>32770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BELOGOR</cp:lastModifiedBy>
  <cp:revision>8</cp:revision>
  <dcterms:created xsi:type="dcterms:W3CDTF">2019-11-10T16:16:00Z</dcterms:created>
  <dcterms:modified xsi:type="dcterms:W3CDTF">2021-04-07T19:39:00Z</dcterms:modified>
</cp:coreProperties>
</file>